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5A15D" w14:textId="64A530DB" w:rsidR="00686AEF" w:rsidRPr="00523F8D" w:rsidRDefault="00990A06">
      <w:pPr>
        <w:rPr>
          <w:rFonts w:asciiTheme="minorHAnsi" w:hAnsiTheme="minorHAnsi" w:cs="Arial"/>
          <w:b/>
          <w:bCs/>
          <w:sz w:val="22"/>
        </w:rPr>
      </w:pPr>
      <w:r w:rsidRPr="00523F8D">
        <w:rPr>
          <w:rFonts w:asciiTheme="minorHAnsi" w:hAnsiTheme="minorHAnsi" w:cs="Arial"/>
          <w:b/>
          <w:bCs/>
          <w:sz w:val="22"/>
        </w:rPr>
        <w:t>Technical Note about 3</w:t>
      </w:r>
      <w:r w:rsidRPr="00523F8D">
        <w:rPr>
          <w:rFonts w:asciiTheme="minorHAnsi" w:hAnsiTheme="minorHAnsi" w:cs="Arial"/>
          <w:b/>
          <w:bCs/>
          <w:sz w:val="22"/>
          <w:vertAlign w:val="superscript"/>
        </w:rPr>
        <w:t>rd</w:t>
      </w:r>
      <w:r w:rsidRPr="00523F8D">
        <w:rPr>
          <w:rFonts w:asciiTheme="minorHAnsi" w:hAnsiTheme="minorHAnsi" w:cs="Arial"/>
          <w:b/>
          <w:bCs/>
          <w:sz w:val="22"/>
        </w:rPr>
        <w:t xml:space="preserve"> Quarter 2020</w:t>
      </w:r>
    </w:p>
    <w:p w14:paraId="529131EF" w14:textId="4A18F391" w:rsidR="006E7059" w:rsidRPr="00523F8D" w:rsidRDefault="00990A06">
      <w:pPr>
        <w:rPr>
          <w:rFonts w:asciiTheme="minorHAnsi" w:hAnsiTheme="minorHAnsi" w:cs="Arial"/>
          <w:sz w:val="22"/>
        </w:rPr>
      </w:pPr>
      <w:r w:rsidRPr="00523F8D">
        <w:rPr>
          <w:rFonts w:asciiTheme="minorHAnsi" w:hAnsiTheme="minorHAnsi" w:cs="Arial"/>
          <w:sz w:val="22"/>
        </w:rPr>
        <w:t xml:space="preserve">THCIC identified </w:t>
      </w:r>
      <w:r w:rsidR="005E2BE8" w:rsidRPr="00523F8D">
        <w:rPr>
          <w:rFonts w:asciiTheme="minorHAnsi" w:hAnsiTheme="minorHAnsi" w:cs="Arial"/>
          <w:sz w:val="22"/>
        </w:rPr>
        <w:t>one hundred (100)</w:t>
      </w:r>
      <w:r w:rsidRPr="00523F8D">
        <w:rPr>
          <w:rFonts w:asciiTheme="minorHAnsi" w:hAnsiTheme="minorHAnsi" w:cs="Arial"/>
          <w:sz w:val="22"/>
        </w:rPr>
        <w:t xml:space="preserve"> Inpatien</w:t>
      </w:r>
      <w:r w:rsidR="005E2BE8" w:rsidRPr="00523F8D">
        <w:rPr>
          <w:rFonts w:asciiTheme="minorHAnsi" w:hAnsiTheme="minorHAnsi" w:cs="Arial"/>
          <w:sz w:val="22"/>
        </w:rPr>
        <w:t xml:space="preserve">t data records </w:t>
      </w:r>
      <w:r w:rsidRPr="00523F8D">
        <w:rPr>
          <w:rFonts w:asciiTheme="minorHAnsi" w:hAnsiTheme="minorHAnsi" w:cs="Arial"/>
          <w:sz w:val="22"/>
        </w:rPr>
        <w:t>that were submitted as Outpatient data by some facilities in the 3</w:t>
      </w:r>
      <w:r w:rsidRPr="00523F8D">
        <w:rPr>
          <w:rFonts w:asciiTheme="minorHAnsi" w:hAnsiTheme="minorHAnsi" w:cs="Arial"/>
          <w:sz w:val="22"/>
          <w:vertAlign w:val="superscript"/>
        </w:rPr>
        <w:t>rd</w:t>
      </w:r>
      <w:r w:rsidRPr="00523F8D">
        <w:rPr>
          <w:rFonts w:asciiTheme="minorHAnsi" w:hAnsiTheme="minorHAnsi" w:cs="Arial"/>
          <w:sz w:val="22"/>
        </w:rPr>
        <w:t xml:space="preserve"> quarter 2020 data.</w:t>
      </w:r>
      <w:r w:rsidR="00685F24" w:rsidRPr="00523F8D">
        <w:rPr>
          <w:rFonts w:asciiTheme="minorHAnsi" w:hAnsiTheme="minorHAnsi" w:cs="Arial"/>
          <w:sz w:val="22"/>
        </w:rPr>
        <w:t xml:space="preserve"> Fifty-one (51) of those </w:t>
      </w:r>
      <w:r w:rsidR="00735D68" w:rsidRPr="00523F8D">
        <w:rPr>
          <w:rFonts w:asciiTheme="minorHAnsi" w:hAnsiTheme="minorHAnsi" w:cs="Arial"/>
          <w:sz w:val="22"/>
        </w:rPr>
        <w:t xml:space="preserve">one hundred Inpatient data </w:t>
      </w:r>
      <w:r w:rsidR="00685F24" w:rsidRPr="00523F8D">
        <w:rPr>
          <w:rFonts w:asciiTheme="minorHAnsi" w:hAnsiTheme="minorHAnsi" w:cs="Arial"/>
          <w:sz w:val="22"/>
        </w:rPr>
        <w:t xml:space="preserve">records </w:t>
      </w:r>
      <w:r w:rsidR="00735D68" w:rsidRPr="00523F8D">
        <w:rPr>
          <w:rFonts w:asciiTheme="minorHAnsi" w:hAnsiTheme="minorHAnsi" w:cs="Arial"/>
          <w:sz w:val="22"/>
        </w:rPr>
        <w:t>were submitted as</w:t>
      </w:r>
      <w:r w:rsidR="00685F24" w:rsidRPr="00523F8D">
        <w:rPr>
          <w:rFonts w:asciiTheme="minorHAnsi" w:hAnsiTheme="minorHAnsi" w:cs="Arial"/>
          <w:sz w:val="22"/>
        </w:rPr>
        <w:t xml:space="preserve"> ED Outpatient data</w:t>
      </w:r>
      <w:r w:rsidR="006E7059" w:rsidRPr="00523F8D">
        <w:rPr>
          <w:rFonts w:asciiTheme="minorHAnsi" w:hAnsiTheme="minorHAnsi" w:cs="Arial"/>
          <w:sz w:val="22"/>
        </w:rPr>
        <w:t>.</w:t>
      </w:r>
    </w:p>
    <w:p w14:paraId="1EA7D065" w14:textId="3DC42710" w:rsidR="001D7583" w:rsidRPr="00523F8D" w:rsidRDefault="00990A06">
      <w:pPr>
        <w:rPr>
          <w:rFonts w:asciiTheme="minorHAnsi" w:hAnsiTheme="minorHAnsi" w:cs="Arial"/>
          <w:sz w:val="22"/>
        </w:rPr>
      </w:pPr>
      <w:r w:rsidRPr="00523F8D">
        <w:rPr>
          <w:rFonts w:asciiTheme="minorHAnsi" w:hAnsiTheme="minorHAnsi" w:cs="Arial"/>
          <w:sz w:val="22"/>
        </w:rPr>
        <w:t>Please, remove those Inpatient data records</w:t>
      </w:r>
      <w:r w:rsidR="005E2BE8" w:rsidRPr="00523F8D">
        <w:rPr>
          <w:rFonts w:asciiTheme="minorHAnsi" w:hAnsiTheme="minorHAnsi" w:cs="Arial"/>
          <w:sz w:val="22"/>
        </w:rPr>
        <w:t xml:space="preserve"> </w:t>
      </w:r>
      <w:r w:rsidRPr="00523F8D">
        <w:rPr>
          <w:rFonts w:asciiTheme="minorHAnsi" w:hAnsiTheme="minorHAnsi" w:cs="Arial"/>
          <w:sz w:val="22"/>
        </w:rPr>
        <w:t>from the Outpatient data (and ED Outpatient</w:t>
      </w:r>
      <w:r w:rsidR="00044892" w:rsidRPr="00523F8D">
        <w:rPr>
          <w:rFonts w:asciiTheme="minorHAnsi" w:hAnsiTheme="minorHAnsi" w:cs="Arial"/>
          <w:sz w:val="22"/>
        </w:rPr>
        <w:t xml:space="preserve"> data</w:t>
      </w:r>
      <w:r w:rsidRPr="00523F8D">
        <w:rPr>
          <w:rFonts w:asciiTheme="minorHAnsi" w:hAnsiTheme="minorHAnsi" w:cs="Arial"/>
          <w:sz w:val="22"/>
        </w:rPr>
        <w:t xml:space="preserve">) and </w:t>
      </w:r>
      <w:r w:rsidR="00E90810" w:rsidRPr="00523F8D">
        <w:rPr>
          <w:rFonts w:asciiTheme="minorHAnsi" w:hAnsiTheme="minorHAnsi" w:cs="Arial"/>
          <w:sz w:val="22"/>
        </w:rPr>
        <w:t>add</w:t>
      </w:r>
      <w:r w:rsidRPr="00523F8D">
        <w:rPr>
          <w:rFonts w:asciiTheme="minorHAnsi" w:hAnsiTheme="minorHAnsi" w:cs="Arial"/>
          <w:sz w:val="22"/>
        </w:rPr>
        <w:t xml:space="preserve"> them </w:t>
      </w:r>
      <w:r w:rsidR="00E90810" w:rsidRPr="00523F8D">
        <w:rPr>
          <w:rFonts w:asciiTheme="minorHAnsi" w:hAnsiTheme="minorHAnsi" w:cs="Arial"/>
          <w:sz w:val="22"/>
        </w:rPr>
        <w:t>to</w:t>
      </w:r>
      <w:r w:rsidRPr="00523F8D">
        <w:rPr>
          <w:rFonts w:asciiTheme="minorHAnsi" w:hAnsiTheme="minorHAnsi" w:cs="Arial"/>
          <w:sz w:val="22"/>
        </w:rPr>
        <w:t xml:space="preserve"> the Inpatient data </w:t>
      </w:r>
      <w:r w:rsidR="00B40F43" w:rsidRPr="00523F8D">
        <w:rPr>
          <w:rFonts w:asciiTheme="minorHAnsi" w:hAnsiTheme="minorHAnsi" w:cs="Arial"/>
          <w:sz w:val="22"/>
        </w:rPr>
        <w:t>(</w:t>
      </w:r>
      <w:r w:rsidRPr="00523F8D">
        <w:rPr>
          <w:rFonts w:asciiTheme="minorHAnsi" w:hAnsiTheme="minorHAnsi" w:cs="Arial"/>
          <w:sz w:val="22"/>
        </w:rPr>
        <w:t>and ED Inpatient</w:t>
      </w:r>
      <w:r w:rsidR="001D7583" w:rsidRPr="00523F8D">
        <w:rPr>
          <w:rFonts w:asciiTheme="minorHAnsi" w:hAnsiTheme="minorHAnsi" w:cs="Arial"/>
          <w:sz w:val="22"/>
        </w:rPr>
        <w:t xml:space="preserve"> data</w:t>
      </w:r>
      <w:r w:rsidRPr="00523F8D">
        <w:rPr>
          <w:rFonts w:asciiTheme="minorHAnsi" w:hAnsiTheme="minorHAnsi" w:cs="Arial"/>
          <w:sz w:val="22"/>
        </w:rPr>
        <w:t>)</w:t>
      </w:r>
      <w:r w:rsidR="001D7583" w:rsidRPr="00523F8D">
        <w:rPr>
          <w:rFonts w:asciiTheme="minorHAnsi" w:hAnsiTheme="minorHAnsi" w:cs="Arial"/>
          <w:sz w:val="22"/>
        </w:rPr>
        <w:t xml:space="preserve"> respectively</w:t>
      </w:r>
      <w:r w:rsidR="007A696E" w:rsidRPr="00523F8D">
        <w:rPr>
          <w:rFonts w:asciiTheme="minorHAnsi" w:hAnsiTheme="minorHAnsi" w:cs="Arial"/>
          <w:sz w:val="22"/>
        </w:rPr>
        <w:t xml:space="preserve">. </w:t>
      </w:r>
    </w:p>
    <w:p w14:paraId="6DD6A704" w14:textId="4EF2A223" w:rsidR="00990A06" w:rsidRPr="00523F8D" w:rsidRDefault="007A696E">
      <w:pPr>
        <w:rPr>
          <w:rFonts w:asciiTheme="minorHAnsi" w:hAnsiTheme="minorHAnsi" w:cs="Arial"/>
          <w:sz w:val="22"/>
        </w:rPr>
      </w:pPr>
      <w:r w:rsidRPr="00523F8D">
        <w:rPr>
          <w:rFonts w:asciiTheme="minorHAnsi" w:hAnsiTheme="minorHAnsi" w:cs="Arial"/>
          <w:sz w:val="22"/>
        </w:rPr>
        <w:t xml:space="preserve">Those </w:t>
      </w:r>
      <w:r w:rsidR="00990A06" w:rsidRPr="00523F8D">
        <w:rPr>
          <w:rFonts w:asciiTheme="minorHAnsi" w:hAnsiTheme="minorHAnsi" w:cs="Arial"/>
          <w:sz w:val="22"/>
        </w:rPr>
        <w:t>records</w:t>
      </w:r>
      <w:r w:rsidRPr="00523F8D">
        <w:rPr>
          <w:rFonts w:asciiTheme="minorHAnsi" w:hAnsiTheme="minorHAnsi" w:cs="Arial"/>
          <w:sz w:val="22"/>
        </w:rPr>
        <w:t xml:space="preserve"> are</w:t>
      </w:r>
      <w:r w:rsidR="00990A06" w:rsidRPr="00523F8D">
        <w:rPr>
          <w:rFonts w:asciiTheme="minorHAnsi" w:hAnsiTheme="minorHAnsi" w:cs="Arial"/>
          <w:sz w:val="22"/>
        </w:rPr>
        <w:t xml:space="preserve"> list</w:t>
      </w:r>
      <w:r w:rsidRPr="00523F8D">
        <w:rPr>
          <w:rFonts w:asciiTheme="minorHAnsi" w:hAnsiTheme="minorHAnsi" w:cs="Arial"/>
          <w:sz w:val="22"/>
        </w:rPr>
        <w:t>ed</w:t>
      </w:r>
      <w:r w:rsidR="00990A06" w:rsidRPr="00523F8D">
        <w:rPr>
          <w:rFonts w:asciiTheme="minorHAnsi" w:hAnsiTheme="minorHAnsi" w:cs="Arial"/>
          <w:sz w:val="22"/>
        </w:rPr>
        <w:t xml:space="preserve"> in Table1</w:t>
      </w:r>
      <w:r w:rsidR="001D7583" w:rsidRPr="00523F8D">
        <w:rPr>
          <w:rFonts w:asciiTheme="minorHAnsi" w:hAnsiTheme="minorHAnsi" w:cs="Arial"/>
          <w:sz w:val="22"/>
        </w:rPr>
        <w:t xml:space="preserve"> (one hundred Inpatient records in Outpatient </w:t>
      </w:r>
      <w:r w:rsidR="000B7263" w:rsidRPr="00523F8D">
        <w:rPr>
          <w:rFonts w:asciiTheme="minorHAnsi" w:hAnsiTheme="minorHAnsi" w:cs="Arial"/>
          <w:sz w:val="22"/>
        </w:rPr>
        <w:t>3</w:t>
      </w:r>
      <w:r w:rsidR="000B7263" w:rsidRPr="00523F8D">
        <w:rPr>
          <w:rFonts w:asciiTheme="minorHAnsi" w:hAnsiTheme="minorHAnsi" w:cs="Arial"/>
          <w:sz w:val="22"/>
          <w:vertAlign w:val="superscript"/>
        </w:rPr>
        <w:t xml:space="preserve">rd </w:t>
      </w:r>
      <w:r w:rsidR="000B7263" w:rsidRPr="00523F8D">
        <w:rPr>
          <w:rFonts w:asciiTheme="minorHAnsi" w:hAnsiTheme="minorHAnsi" w:cs="Arial"/>
          <w:sz w:val="22"/>
        </w:rPr>
        <w:t>quarter 2020</w:t>
      </w:r>
      <w:r w:rsidR="001D7583" w:rsidRPr="00523F8D">
        <w:rPr>
          <w:rFonts w:asciiTheme="minorHAnsi" w:hAnsiTheme="minorHAnsi" w:cs="Arial"/>
          <w:sz w:val="22"/>
        </w:rPr>
        <w:t xml:space="preserve">) </w:t>
      </w:r>
      <w:r w:rsidR="00990A06" w:rsidRPr="00523F8D">
        <w:rPr>
          <w:rFonts w:asciiTheme="minorHAnsi" w:hAnsiTheme="minorHAnsi" w:cs="Arial"/>
          <w:sz w:val="22"/>
        </w:rPr>
        <w:t>and Table2</w:t>
      </w:r>
      <w:r w:rsidR="001D7583" w:rsidRPr="00523F8D">
        <w:rPr>
          <w:rFonts w:asciiTheme="minorHAnsi" w:hAnsiTheme="minorHAnsi" w:cs="Arial"/>
          <w:sz w:val="22"/>
        </w:rPr>
        <w:t xml:space="preserve"> (fifty-one Inpatient records in Outpatient ED</w:t>
      </w:r>
      <w:r w:rsidR="004F63DF" w:rsidRPr="00523F8D">
        <w:rPr>
          <w:rFonts w:asciiTheme="minorHAnsi" w:hAnsiTheme="minorHAnsi" w:cs="Arial"/>
          <w:sz w:val="22"/>
        </w:rPr>
        <w:t xml:space="preserve"> </w:t>
      </w:r>
      <w:r w:rsidR="000B7263" w:rsidRPr="00523F8D">
        <w:rPr>
          <w:rFonts w:asciiTheme="minorHAnsi" w:hAnsiTheme="minorHAnsi" w:cs="Arial"/>
          <w:sz w:val="22"/>
        </w:rPr>
        <w:t>3</w:t>
      </w:r>
      <w:r w:rsidR="000B7263" w:rsidRPr="00523F8D">
        <w:rPr>
          <w:rFonts w:asciiTheme="minorHAnsi" w:hAnsiTheme="minorHAnsi" w:cs="Arial"/>
          <w:sz w:val="22"/>
          <w:vertAlign w:val="superscript"/>
        </w:rPr>
        <w:t>rd</w:t>
      </w:r>
      <w:r w:rsidR="000B7263" w:rsidRPr="00523F8D">
        <w:rPr>
          <w:rFonts w:asciiTheme="minorHAnsi" w:hAnsiTheme="minorHAnsi" w:cs="Arial"/>
          <w:sz w:val="22"/>
        </w:rPr>
        <w:t xml:space="preserve"> quarter 2020</w:t>
      </w:r>
      <w:r w:rsidR="001D7583" w:rsidRPr="00523F8D">
        <w:rPr>
          <w:rFonts w:asciiTheme="minorHAnsi" w:hAnsiTheme="minorHAnsi" w:cs="Arial"/>
          <w:sz w:val="22"/>
        </w:rPr>
        <w:t>)</w:t>
      </w:r>
      <w:r w:rsidRPr="00523F8D">
        <w:rPr>
          <w:rFonts w:asciiTheme="minorHAnsi" w:hAnsiTheme="minorHAnsi" w:cs="Arial"/>
          <w:sz w:val="22"/>
        </w:rPr>
        <w:t xml:space="preserve"> of the excel </w:t>
      </w:r>
      <w:r w:rsidR="00F871DE" w:rsidRPr="00523F8D">
        <w:rPr>
          <w:rFonts w:asciiTheme="minorHAnsi" w:hAnsiTheme="minorHAnsi" w:cs="Arial"/>
          <w:sz w:val="22"/>
        </w:rPr>
        <w:t>file named “</w:t>
      </w:r>
      <w:r w:rsidR="00F871DE" w:rsidRPr="00523F8D">
        <w:rPr>
          <w:rFonts w:asciiTheme="minorHAnsi" w:hAnsiTheme="minorHAnsi" w:cs="Arial"/>
          <w:sz w:val="22"/>
        </w:rPr>
        <w:t>THCIC PUDF 3Q2020 Record IDs Addenda</w:t>
      </w:r>
      <w:r w:rsidR="00F871DE" w:rsidRPr="00523F8D">
        <w:rPr>
          <w:rFonts w:asciiTheme="minorHAnsi" w:hAnsiTheme="minorHAnsi" w:cs="Arial"/>
          <w:sz w:val="22"/>
        </w:rPr>
        <w:t>”</w:t>
      </w:r>
      <w:r w:rsidR="00C92969" w:rsidRPr="00523F8D">
        <w:rPr>
          <w:rFonts w:asciiTheme="minorHAnsi" w:hAnsiTheme="minorHAnsi" w:cs="Arial"/>
          <w:sz w:val="22"/>
        </w:rPr>
        <w:t xml:space="preserve"> located at “</w:t>
      </w:r>
      <w:hyperlink r:id="rId4" w:history="1">
        <w:r w:rsidR="00C92969" w:rsidRPr="00523F8D">
          <w:rPr>
            <w:rStyle w:val="Hyperlink"/>
            <w:rFonts w:asciiTheme="minorHAnsi" w:hAnsiTheme="minorHAnsi" w:cs="Arial"/>
            <w:sz w:val="22"/>
          </w:rPr>
          <w:t>https://www.dshs.state.tx.us/thcic/hospitals/Inpatientpudf.shtm</w:t>
        </w:r>
      </w:hyperlink>
      <w:r w:rsidR="00C92969" w:rsidRPr="00523F8D">
        <w:rPr>
          <w:rFonts w:asciiTheme="minorHAnsi" w:hAnsiTheme="minorHAnsi" w:cs="Arial"/>
          <w:sz w:val="22"/>
        </w:rPr>
        <w:t xml:space="preserve">” </w:t>
      </w:r>
      <w:r w:rsidRPr="00523F8D">
        <w:rPr>
          <w:rFonts w:asciiTheme="minorHAnsi" w:hAnsiTheme="minorHAnsi" w:cs="Arial"/>
          <w:sz w:val="22"/>
        </w:rPr>
        <w:t>.</w:t>
      </w:r>
    </w:p>
    <w:p w14:paraId="60E16482" w14:textId="0834A3D6" w:rsidR="007A696E" w:rsidRPr="00523F8D" w:rsidRDefault="007A696E">
      <w:pPr>
        <w:rPr>
          <w:rFonts w:asciiTheme="minorHAnsi" w:hAnsiTheme="minorHAnsi" w:cs="Arial"/>
          <w:sz w:val="22"/>
        </w:rPr>
      </w:pPr>
      <w:r w:rsidRPr="00523F8D">
        <w:rPr>
          <w:rFonts w:asciiTheme="minorHAnsi" w:hAnsiTheme="minorHAnsi" w:cs="Arial"/>
          <w:sz w:val="22"/>
        </w:rPr>
        <w:t xml:space="preserve">THCIC also identified </w:t>
      </w:r>
      <w:r w:rsidR="005E2BE8" w:rsidRPr="00523F8D">
        <w:rPr>
          <w:rFonts w:asciiTheme="minorHAnsi" w:hAnsiTheme="minorHAnsi" w:cs="Arial"/>
          <w:sz w:val="22"/>
        </w:rPr>
        <w:t>four (4)</w:t>
      </w:r>
      <w:r w:rsidR="00497440" w:rsidRPr="00523F8D">
        <w:rPr>
          <w:rFonts w:asciiTheme="minorHAnsi" w:hAnsiTheme="minorHAnsi" w:cs="Arial"/>
          <w:sz w:val="22"/>
        </w:rPr>
        <w:t xml:space="preserve"> erroneous</w:t>
      </w:r>
      <w:r w:rsidR="005E2BE8" w:rsidRPr="00523F8D">
        <w:rPr>
          <w:rFonts w:asciiTheme="minorHAnsi" w:hAnsiTheme="minorHAnsi" w:cs="Arial"/>
          <w:sz w:val="22"/>
        </w:rPr>
        <w:t xml:space="preserve"> </w:t>
      </w:r>
      <w:r w:rsidRPr="00523F8D">
        <w:rPr>
          <w:rFonts w:asciiTheme="minorHAnsi" w:hAnsiTheme="minorHAnsi" w:cs="Arial"/>
          <w:sz w:val="22"/>
        </w:rPr>
        <w:t>Inpatient records sent by a facility that need to be removed and deleted from the Inpatient dataset. Those records are listed in the Table</w:t>
      </w:r>
      <w:r w:rsidR="001D7583" w:rsidRPr="00523F8D">
        <w:rPr>
          <w:rFonts w:asciiTheme="minorHAnsi" w:hAnsiTheme="minorHAnsi" w:cs="Arial"/>
          <w:sz w:val="22"/>
        </w:rPr>
        <w:t xml:space="preserve">3 </w:t>
      </w:r>
      <w:r w:rsidR="00483326" w:rsidRPr="00523F8D">
        <w:rPr>
          <w:rFonts w:asciiTheme="minorHAnsi" w:hAnsiTheme="minorHAnsi" w:cs="Arial"/>
          <w:sz w:val="22"/>
        </w:rPr>
        <w:t>(four erroneous Inpatient</w:t>
      </w:r>
      <w:r w:rsidR="001D7583" w:rsidRPr="00523F8D">
        <w:rPr>
          <w:rFonts w:asciiTheme="minorHAnsi" w:hAnsiTheme="minorHAnsi" w:cs="Arial"/>
          <w:sz w:val="22"/>
        </w:rPr>
        <w:t xml:space="preserve"> </w:t>
      </w:r>
      <w:r w:rsidR="004F63DF" w:rsidRPr="00523F8D">
        <w:rPr>
          <w:rFonts w:asciiTheme="minorHAnsi" w:hAnsiTheme="minorHAnsi" w:cs="Arial"/>
          <w:sz w:val="22"/>
        </w:rPr>
        <w:t>r</w:t>
      </w:r>
      <w:r w:rsidR="001D7583" w:rsidRPr="00523F8D">
        <w:rPr>
          <w:rFonts w:asciiTheme="minorHAnsi" w:hAnsiTheme="minorHAnsi" w:cs="Arial"/>
          <w:sz w:val="22"/>
        </w:rPr>
        <w:t>ecords in Inpatient</w:t>
      </w:r>
      <w:r w:rsidR="004F63DF" w:rsidRPr="00523F8D">
        <w:rPr>
          <w:rFonts w:asciiTheme="minorHAnsi" w:hAnsiTheme="minorHAnsi" w:cs="Arial"/>
          <w:sz w:val="22"/>
        </w:rPr>
        <w:t xml:space="preserve"> </w:t>
      </w:r>
      <w:r w:rsidR="00D91298" w:rsidRPr="00523F8D">
        <w:rPr>
          <w:rFonts w:asciiTheme="minorHAnsi" w:hAnsiTheme="minorHAnsi" w:cs="Arial"/>
          <w:sz w:val="22"/>
        </w:rPr>
        <w:t>3</w:t>
      </w:r>
      <w:r w:rsidR="00D91298" w:rsidRPr="00523F8D">
        <w:rPr>
          <w:rFonts w:asciiTheme="minorHAnsi" w:hAnsiTheme="minorHAnsi" w:cs="Arial"/>
          <w:sz w:val="22"/>
          <w:vertAlign w:val="superscript"/>
        </w:rPr>
        <w:t>rd</w:t>
      </w:r>
      <w:r w:rsidR="00D91298" w:rsidRPr="00523F8D">
        <w:rPr>
          <w:rFonts w:asciiTheme="minorHAnsi" w:hAnsiTheme="minorHAnsi" w:cs="Arial"/>
          <w:sz w:val="22"/>
        </w:rPr>
        <w:t xml:space="preserve"> quarter 2020</w:t>
      </w:r>
      <w:r w:rsidR="001D7583" w:rsidRPr="00523F8D">
        <w:rPr>
          <w:rFonts w:asciiTheme="minorHAnsi" w:hAnsiTheme="minorHAnsi" w:cs="Arial"/>
          <w:sz w:val="22"/>
        </w:rPr>
        <w:t>)</w:t>
      </w:r>
      <w:r w:rsidRPr="00523F8D">
        <w:rPr>
          <w:rFonts w:asciiTheme="minorHAnsi" w:hAnsiTheme="minorHAnsi" w:cs="Arial"/>
          <w:sz w:val="22"/>
        </w:rPr>
        <w:t xml:space="preserve"> of the excel </w:t>
      </w:r>
      <w:r w:rsidR="00F871DE" w:rsidRPr="00523F8D">
        <w:rPr>
          <w:rFonts w:asciiTheme="minorHAnsi" w:hAnsiTheme="minorHAnsi" w:cs="Arial"/>
          <w:sz w:val="22"/>
        </w:rPr>
        <w:t>file named “</w:t>
      </w:r>
      <w:r w:rsidR="00F871DE" w:rsidRPr="00523F8D">
        <w:rPr>
          <w:rFonts w:asciiTheme="minorHAnsi" w:hAnsiTheme="minorHAnsi" w:cs="Arial"/>
          <w:sz w:val="22"/>
        </w:rPr>
        <w:t>THCIC PUDF 3Q2020 Record IDs</w:t>
      </w:r>
      <w:r w:rsidR="00F871DE" w:rsidRPr="00523F8D">
        <w:rPr>
          <w:rFonts w:asciiTheme="minorHAnsi" w:hAnsiTheme="minorHAnsi" w:cs="Arial"/>
          <w:sz w:val="22"/>
        </w:rPr>
        <w:t xml:space="preserve"> </w:t>
      </w:r>
      <w:r w:rsidR="00F871DE" w:rsidRPr="00523F8D">
        <w:rPr>
          <w:rFonts w:asciiTheme="minorHAnsi" w:hAnsiTheme="minorHAnsi" w:cs="Arial"/>
          <w:sz w:val="22"/>
        </w:rPr>
        <w:t xml:space="preserve"> Addenda</w:t>
      </w:r>
      <w:r w:rsidR="00F871DE" w:rsidRPr="00523F8D">
        <w:rPr>
          <w:rFonts w:asciiTheme="minorHAnsi" w:hAnsiTheme="minorHAnsi" w:cs="Arial"/>
          <w:sz w:val="22"/>
        </w:rPr>
        <w:t>”</w:t>
      </w:r>
      <w:r w:rsidR="00937295" w:rsidRPr="00523F8D">
        <w:rPr>
          <w:rFonts w:asciiTheme="minorHAnsi" w:hAnsiTheme="minorHAnsi" w:cs="Arial"/>
          <w:sz w:val="22"/>
        </w:rPr>
        <w:t xml:space="preserve"> located at </w:t>
      </w:r>
      <w:bookmarkStart w:id="0" w:name="_GoBack"/>
      <w:bookmarkEnd w:id="0"/>
      <w:r w:rsidRPr="00523F8D">
        <w:rPr>
          <w:rFonts w:asciiTheme="minorHAnsi" w:hAnsiTheme="minorHAnsi" w:cs="Arial"/>
          <w:sz w:val="22"/>
        </w:rPr>
        <w:t xml:space="preserve"> </w:t>
      </w:r>
      <w:r w:rsidR="00937295" w:rsidRPr="00523F8D">
        <w:rPr>
          <w:rFonts w:asciiTheme="minorHAnsi" w:hAnsiTheme="minorHAnsi" w:cs="Arial"/>
          <w:sz w:val="22"/>
        </w:rPr>
        <w:t>“</w:t>
      </w:r>
      <w:hyperlink r:id="rId5" w:history="1">
        <w:r w:rsidR="00937295" w:rsidRPr="00523F8D">
          <w:rPr>
            <w:rStyle w:val="Hyperlink"/>
            <w:rFonts w:asciiTheme="minorHAnsi" w:hAnsiTheme="minorHAnsi" w:cs="Arial"/>
            <w:sz w:val="22"/>
          </w:rPr>
          <w:t>https://www.dshs.state.tx.us/thcic/hospitals/Inpatientpudf.shtm</w:t>
        </w:r>
      </w:hyperlink>
      <w:r w:rsidR="00937295" w:rsidRPr="00523F8D">
        <w:rPr>
          <w:rFonts w:asciiTheme="minorHAnsi" w:hAnsiTheme="minorHAnsi" w:cs="Arial"/>
          <w:sz w:val="22"/>
        </w:rPr>
        <w:t>”</w:t>
      </w:r>
      <w:r w:rsidR="00C92969" w:rsidRPr="00523F8D">
        <w:rPr>
          <w:rFonts w:asciiTheme="minorHAnsi" w:hAnsiTheme="minorHAnsi" w:cs="Arial"/>
          <w:sz w:val="22"/>
        </w:rPr>
        <w:t>.</w:t>
      </w:r>
    </w:p>
    <w:p w14:paraId="59318C0A" w14:textId="77777777" w:rsidR="007A696E" w:rsidRPr="00523F8D" w:rsidRDefault="007A696E">
      <w:pPr>
        <w:rPr>
          <w:rFonts w:asciiTheme="minorHAnsi" w:hAnsiTheme="minorHAnsi" w:cs="Arial"/>
          <w:sz w:val="22"/>
        </w:rPr>
      </w:pPr>
    </w:p>
    <w:p w14:paraId="2C6C1F50" w14:textId="175DCA5F" w:rsidR="00990A06" w:rsidRPr="00523F8D" w:rsidRDefault="00990A06">
      <w:pPr>
        <w:rPr>
          <w:rFonts w:asciiTheme="minorHAnsi" w:hAnsiTheme="minorHAnsi" w:cs="Arial"/>
          <w:sz w:val="22"/>
        </w:rPr>
      </w:pPr>
    </w:p>
    <w:p w14:paraId="40048A20" w14:textId="77777777" w:rsidR="00990A06" w:rsidRPr="00990A06" w:rsidRDefault="00990A06">
      <w:pPr>
        <w:rPr>
          <w:rFonts w:ascii="Arial" w:hAnsi="Arial" w:cs="Arial"/>
        </w:rPr>
      </w:pPr>
    </w:p>
    <w:sectPr w:rsidR="00990A06" w:rsidRPr="00990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F0"/>
    <w:rsid w:val="00044892"/>
    <w:rsid w:val="000B7263"/>
    <w:rsid w:val="0010596C"/>
    <w:rsid w:val="001D7583"/>
    <w:rsid w:val="00483326"/>
    <w:rsid w:val="00497440"/>
    <w:rsid w:val="004F63DF"/>
    <w:rsid w:val="00523F8D"/>
    <w:rsid w:val="005E2BE8"/>
    <w:rsid w:val="005E7A4A"/>
    <w:rsid w:val="00685F24"/>
    <w:rsid w:val="00686AEF"/>
    <w:rsid w:val="006C04F0"/>
    <w:rsid w:val="006E2796"/>
    <w:rsid w:val="006E7059"/>
    <w:rsid w:val="00735D68"/>
    <w:rsid w:val="0076411F"/>
    <w:rsid w:val="007713DC"/>
    <w:rsid w:val="007A696E"/>
    <w:rsid w:val="007D0EC8"/>
    <w:rsid w:val="00937295"/>
    <w:rsid w:val="00990A06"/>
    <w:rsid w:val="009D5001"/>
    <w:rsid w:val="00AD2C9E"/>
    <w:rsid w:val="00B40F43"/>
    <w:rsid w:val="00BB24F0"/>
    <w:rsid w:val="00C92969"/>
    <w:rsid w:val="00D91298"/>
    <w:rsid w:val="00E35C37"/>
    <w:rsid w:val="00E90810"/>
    <w:rsid w:val="00F8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7BF84"/>
  <w15:chartTrackingRefBased/>
  <w15:docId w15:val="{E00CDAD9-147C-4AE8-BE66-1C951BB1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BE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72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2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shs.state.tx.us/thcic/hospitals/Inpatientpudf.shtm" TargetMode="External"/><Relationship Id="rId4" Type="http://schemas.openxmlformats.org/officeDocument/2006/relationships/hyperlink" Target="https://www.dshs.state.tx.us/thcic/hospitals/Inpatientpudf.s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
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</dc:title>
  <dc:subject>
</dc:subject>
  <dc:creator>Sawadogo,Jeremie (DSHS)</dc:creator>
  <cp:keywords>
</cp:keywords>
  <dc:description/>
  <cp:lastModifiedBy>Sawadogo,Jeremie (DSHS)</cp:lastModifiedBy>
  <cp:revision>26</cp:revision>
  <dcterms:created xsi:type="dcterms:W3CDTF">2021-06-22T23:56:00Z</dcterms:created>
  <dcterms:modified xsi:type="dcterms:W3CDTF">2021-06-23T20:51:00Z</dcterms:modified>
</cp:coreProperties>
</file>