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2E6911" w14:textId="46392269" w:rsidR="00E627C0" w:rsidRPr="00630897" w:rsidRDefault="00E946B9">
      <w:pPr>
        <w:rPr>
          <w:rFonts w:ascii="Arial" w:hAnsi="Arial" w:cs="Arial"/>
        </w:rPr>
      </w:pPr>
      <w:r w:rsidRPr="00630897">
        <w:rPr>
          <w:rFonts w:ascii="Arial" w:hAnsi="Arial" w:cs="Arial"/>
          <w:b/>
        </w:rPr>
        <w:t xml:space="preserve">Second quarter </w:t>
      </w:r>
      <w:r w:rsidR="00AC7C24" w:rsidRPr="00630897">
        <w:rPr>
          <w:rFonts w:ascii="Arial" w:hAnsi="Arial" w:cs="Arial"/>
          <w:b/>
        </w:rPr>
        <w:t>2020 Inpatient Dataset</w:t>
      </w:r>
      <w:r w:rsidR="00E627C0" w:rsidRPr="00630897">
        <w:rPr>
          <w:rFonts w:ascii="Arial" w:hAnsi="Arial" w:cs="Arial"/>
        </w:rPr>
        <w:t>:</w:t>
      </w:r>
      <w:r w:rsidR="00AC7C24" w:rsidRPr="00630897">
        <w:rPr>
          <w:rFonts w:ascii="Arial" w:hAnsi="Arial" w:cs="Arial"/>
        </w:rPr>
        <w:t xml:space="preserve"> </w:t>
      </w:r>
    </w:p>
    <w:p w14:paraId="4D2C80BF" w14:textId="05C41CDD" w:rsidR="00016354" w:rsidRPr="00630897" w:rsidRDefault="00AC7C24">
      <w:pPr>
        <w:rPr>
          <w:rFonts w:ascii="Arial" w:eastAsia="Times New Roman" w:hAnsi="Arial" w:cs="Arial"/>
          <w:color w:val="000000"/>
        </w:rPr>
      </w:pPr>
      <w:r w:rsidRPr="00630897">
        <w:rPr>
          <w:rFonts w:ascii="Arial" w:hAnsi="Arial" w:cs="Arial"/>
        </w:rPr>
        <w:t xml:space="preserve">Outpatient </w:t>
      </w:r>
      <w:r w:rsidR="00DD0BA1" w:rsidRPr="00630897">
        <w:rPr>
          <w:rFonts w:ascii="Arial" w:hAnsi="Arial" w:cs="Arial"/>
        </w:rPr>
        <w:t>data</w:t>
      </w:r>
      <w:r w:rsidR="00FB4B91" w:rsidRPr="00630897">
        <w:rPr>
          <w:rFonts w:ascii="Arial" w:hAnsi="Arial" w:cs="Arial"/>
        </w:rPr>
        <w:t xml:space="preserve"> </w:t>
      </w:r>
      <w:r w:rsidRPr="00630897">
        <w:rPr>
          <w:rFonts w:ascii="Arial" w:hAnsi="Arial" w:cs="Arial"/>
        </w:rPr>
        <w:t>records</w:t>
      </w:r>
      <w:r w:rsidR="00DD0BA1" w:rsidRPr="00630897">
        <w:rPr>
          <w:rFonts w:ascii="Arial" w:hAnsi="Arial" w:cs="Arial"/>
        </w:rPr>
        <w:t xml:space="preserve"> (Type of Bill is 131) </w:t>
      </w:r>
      <w:r w:rsidRPr="00630897">
        <w:rPr>
          <w:rFonts w:ascii="Arial" w:hAnsi="Arial" w:cs="Arial"/>
        </w:rPr>
        <w:t xml:space="preserve">from four different facilities </w:t>
      </w:r>
      <w:r w:rsidR="00DD0BA1" w:rsidRPr="00630897">
        <w:rPr>
          <w:rFonts w:ascii="Arial" w:hAnsi="Arial" w:cs="Arial"/>
        </w:rPr>
        <w:t xml:space="preserve">were </w:t>
      </w:r>
      <w:r w:rsidR="00FB4B91" w:rsidRPr="00630897">
        <w:rPr>
          <w:rFonts w:ascii="Arial" w:hAnsi="Arial" w:cs="Arial"/>
        </w:rPr>
        <w:t xml:space="preserve">submitted and certified and </w:t>
      </w:r>
      <w:r w:rsidR="00DD0BA1" w:rsidRPr="00630897">
        <w:rPr>
          <w:rFonts w:ascii="Arial" w:hAnsi="Arial" w:cs="Arial"/>
        </w:rPr>
        <w:t>included in the inpatient data</w:t>
      </w:r>
      <w:r w:rsidR="00016354" w:rsidRPr="00630897">
        <w:rPr>
          <w:rFonts w:ascii="Arial" w:hAnsi="Arial" w:cs="Arial"/>
        </w:rPr>
        <w:t>set</w:t>
      </w:r>
      <w:r w:rsidR="00DD0BA1" w:rsidRPr="00630897">
        <w:rPr>
          <w:rFonts w:ascii="Arial" w:hAnsi="Arial" w:cs="Arial"/>
        </w:rPr>
        <w:t xml:space="preserve"> for the </w:t>
      </w:r>
      <w:r w:rsidRPr="00630897">
        <w:rPr>
          <w:rFonts w:ascii="Arial" w:hAnsi="Arial" w:cs="Arial"/>
        </w:rPr>
        <w:t xml:space="preserve">second </w:t>
      </w:r>
      <w:r w:rsidR="00DD0BA1" w:rsidRPr="00630897">
        <w:rPr>
          <w:rFonts w:ascii="Arial" w:hAnsi="Arial" w:cs="Arial"/>
        </w:rPr>
        <w:t>quarter 2020</w:t>
      </w:r>
      <w:r w:rsidRPr="00630897">
        <w:rPr>
          <w:rFonts w:ascii="Arial" w:hAnsi="Arial" w:cs="Arial"/>
        </w:rPr>
        <w:t>.</w:t>
      </w:r>
      <w:r w:rsidR="00DD0BA1" w:rsidRPr="00630897">
        <w:rPr>
          <w:rFonts w:ascii="Arial" w:hAnsi="Arial" w:cs="Arial"/>
        </w:rPr>
        <w:t xml:space="preserve"> </w:t>
      </w:r>
    </w:p>
    <w:p w14:paraId="26B491E6" w14:textId="1AEB111B" w:rsidR="00DD0BA1" w:rsidRPr="00630897" w:rsidRDefault="00DD0BA1">
      <w:pPr>
        <w:rPr>
          <w:rFonts w:ascii="Arial" w:eastAsia="Times New Roman" w:hAnsi="Arial" w:cs="Arial"/>
          <w:color w:val="000000"/>
        </w:rPr>
      </w:pPr>
      <w:r w:rsidRPr="00630897">
        <w:rPr>
          <w:rFonts w:ascii="Arial" w:hAnsi="Arial" w:cs="Arial"/>
        </w:rPr>
        <w:t xml:space="preserve">The </w:t>
      </w:r>
      <w:r w:rsidR="00016354" w:rsidRPr="00630897">
        <w:rPr>
          <w:rFonts w:ascii="Arial" w:hAnsi="Arial" w:cs="Arial"/>
        </w:rPr>
        <w:t>list of those Record IDs of outpatient dataset that were included in the inpatient dataset can be found at the link below.</w:t>
      </w:r>
      <w:r w:rsidRPr="00630897">
        <w:rPr>
          <w:rFonts w:ascii="Arial" w:hAnsi="Arial" w:cs="Arial"/>
        </w:rPr>
        <w:t xml:space="preserve">  </w:t>
      </w:r>
    </w:p>
    <w:p w14:paraId="469649FC" w14:textId="2E76FCC4" w:rsidR="00DD0BA1" w:rsidRPr="00630897" w:rsidRDefault="00DD0BA1">
      <w:pPr>
        <w:rPr>
          <w:rFonts w:ascii="Arial" w:eastAsia="Times New Roman" w:hAnsi="Arial" w:cs="Arial"/>
        </w:rPr>
      </w:pPr>
    </w:p>
    <w:p w14:paraId="598BB559" w14:textId="77777777" w:rsidR="00E627C0" w:rsidRPr="00E627C0" w:rsidRDefault="00E627C0">
      <w:pPr>
        <w:rPr>
          <w:rFonts w:ascii="Arial" w:hAnsi="Arial" w:cs="Arial"/>
        </w:rPr>
      </w:pPr>
    </w:p>
    <w:p w14:paraId="0FD662C4" w14:textId="2E97C3FC" w:rsidR="00E627C0" w:rsidRPr="00E627C0" w:rsidRDefault="00E627C0">
      <w:pPr>
        <w:rPr>
          <w:rFonts w:ascii="Arial" w:hAnsi="Arial" w:cs="Arial"/>
        </w:rPr>
      </w:pPr>
    </w:p>
    <w:p w14:paraId="0F4658AA" w14:textId="77777777" w:rsidR="00E627C0" w:rsidRDefault="00E627C0">
      <w:bookmarkStart w:id="0" w:name="_GoBack"/>
      <w:bookmarkEnd w:id="0"/>
    </w:p>
    <w:sectPr w:rsidR="00E62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9D6"/>
    <w:rsid w:val="00016354"/>
    <w:rsid w:val="00094811"/>
    <w:rsid w:val="003428D3"/>
    <w:rsid w:val="00630897"/>
    <w:rsid w:val="007B5EBB"/>
    <w:rsid w:val="00AC7C24"/>
    <w:rsid w:val="00BE0364"/>
    <w:rsid w:val="00DD0BA1"/>
    <w:rsid w:val="00E627C0"/>
    <w:rsid w:val="00E739D6"/>
    <w:rsid w:val="00E946B9"/>
    <w:rsid w:val="00F7574A"/>
    <w:rsid w:val="00FB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3AC0B"/>
  <w15:chartTrackingRefBased/>
  <w15:docId w15:val="{C3FBA9CA-11A3-4A39-9BEE-C3BF6A7F0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B5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5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0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Sawadogo,Jeremie (DSHS)</dc:creator>
  <cp:keywords/>
  <dc:description/>
  <cp:lastModifiedBy>Sawadogo,Jeremie (DSHS)</cp:lastModifiedBy>
  <cp:revision>7</cp:revision>
  <dcterms:created xsi:type="dcterms:W3CDTF">2021-04-15T12:02:00Z</dcterms:created>
  <dcterms:modified xsi:type="dcterms:W3CDTF">2021-04-15T14:38:00Z</dcterms:modified>
</cp:coreProperties>
</file>